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4014" w:rsidRDefault="006F2931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-1377950</wp:posOffset>
            </wp:positionH>
            <wp:positionV relativeFrom="page">
              <wp:posOffset>203200</wp:posOffset>
            </wp:positionV>
            <wp:extent cx="7772400" cy="1153119"/>
            <wp:effectExtent l="0" t="0" r="0" b="0"/>
            <wp:wrapThrough wrapText="bothSides" distL="152400" distR="152400">
              <wp:wrapPolygon edited="1">
                <wp:start x="0" y="0"/>
                <wp:lineTo x="0" y="21611"/>
                <wp:lineTo x="21621" y="21611"/>
                <wp:lineTo x="21621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creen Shot 2015-04-14 at 1.10.49 PM.png"/>
                    <pic:cNvPicPr/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53119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4B3810">
        <w:rPr>
          <w:rFonts w:ascii="Arial" w:hAnsi="Arial" w:cs="Arial"/>
          <w:sz w:val="40"/>
          <w:szCs w:val="40"/>
        </w:rPr>
        <w:t>Distracted Driving Awareness Month</w:t>
      </w:r>
    </w:p>
    <w:p w:rsidR="004B3810" w:rsidRDefault="004B3810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sz w:val="40"/>
          <w:szCs w:val="40"/>
        </w:rPr>
        <w:t>Sample Email to Employees</w:t>
      </w:r>
    </w:p>
    <w:p w:rsidR="004B3810" w:rsidRDefault="004B3810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</w:p>
    <w:p w:rsidR="00FC6432" w:rsidRDefault="00FC6432" w:rsidP="004B3810">
      <w:pPr>
        <w:pStyle w:val="HeaderFooter"/>
        <w:jc w:val="center"/>
        <w:rPr>
          <w:rFonts w:ascii="Arial" w:hAnsi="Arial" w:cs="Arial"/>
          <w:sz w:val="40"/>
          <w:szCs w:val="40"/>
        </w:rPr>
      </w:pPr>
    </w:p>
    <w:p w:rsidR="004B3810" w:rsidRDefault="00786E66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Employee safety</w:t>
      </w:r>
      <w:r w:rsidR="004B3810">
        <w:rPr>
          <w:rFonts w:ascii="Arial" w:hAnsi="Arial" w:cs="Arial"/>
          <w:color w:val="auto"/>
        </w:rPr>
        <w:t xml:space="preserve"> is a</w:t>
      </w:r>
      <w:r>
        <w:rPr>
          <w:rFonts w:ascii="Arial" w:hAnsi="Arial" w:cs="Arial"/>
          <w:color w:val="auto"/>
        </w:rPr>
        <w:t xml:space="preserve"> top priority of this company. </w:t>
      </w:r>
      <w:r w:rsidR="004B3810">
        <w:rPr>
          <w:rFonts w:ascii="Arial" w:hAnsi="Arial" w:cs="Arial"/>
          <w:color w:val="auto"/>
        </w:rPr>
        <w:t xml:space="preserve">That includes your safety </w:t>
      </w:r>
      <w:r w:rsidR="001A31C0">
        <w:rPr>
          <w:rFonts w:ascii="Arial" w:hAnsi="Arial" w:cs="Arial"/>
          <w:color w:val="auto"/>
        </w:rPr>
        <w:t>on the road.</w:t>
      </w:r>
      <w:r w:rsidR="004B3810">
        <w:rPr>
          <w:rFonts w:ascii="Arial" w:hAnsi="Arial" w:cs="Arial"/>
          <w:color w:val="auto"/>
        </w:rPr>
        <w:t xml:space="preserve">  </w:t>
      </w:r>
    </w:p>
    <w:p w:rsidR="004B3810" w:rsidRDefault="004B381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A31C0" w:rsidRDefault="001A31C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Do you know that each year more than 3,000 people die in traffic crashes related to </w:t>
      </w:r>
      <w:r w:rsidR="00786E66">
        <w:rPr>
          <w:rFonts w:ascii="Arial" w:hAnsi="Arial" w:cs="Arial"/>
          <w:color w:val="auto"/>
        </w:rPr>
        <w:t xml:space="preserve">distracted driving? </w:t>
      </w:r>
      <w:r>
        <w:rPr>
          <w:rFonts w:ascii="Arial" w:hAnsi="Arial" w:cs="Arial"/>
          <w:color w:val="auto"/>
        </w:rPr>
        <w:t>A</w:t>
      </w:r>
      <w:r w:rsidRPr="001A31C0">
        <w:rPr>
          <w:rFonts w:ascii="Arial" w:hAnsi="Arial" w:cs="Arial"/>
          <w:color w:val="auto"/>
        </w:rPr>
        <w:t xml:space="preserve">t any given daylight moment across America, approximately 660,000 drivers are using cell phones or manipulating electronic devices while </w:t>
      </w:r>
      <w:r w:rsidR="00786E66">
        <w:rPr>
          <w:rFonts w:ascii="Arial" w:hAnsi="Arial" w:cs="Arial"/>
          <w:color w:val="auto"/>
        </w:rPr>
        <w:t xml:space="preserve">behind the wheel. </w:t>
      </w:r>
      <w:r>
        <w:rPr>
          <w:rFonts w:ascii="Arial" w:hAnsi="Arial" w:cs="Arial"/>
          <w:color w:val="auto"/>
        </w:rPr>
        <w:t>Please don’t be one of them.</w:t>
      </w:r>
    </w:p>
    <w:p w:rsidR="001A31C0" w:rsidRDefault="001A31C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1A31C0" w:rsidRDefault="00B227C8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Other distractions include eating, applying makeup, adjusting the radio or iPod, talking to passengers, and having a pet in the vehicle.</w:t>
      </w:r>
    </w:p>
    <w:p w:rsidR="00B227C8" w:rsidRDefault="00B227C8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B227C8" w:rsidRDefault="00B227C8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Anything that draws your attention away from the task of driving is distracted driving.</w:t>
      </w:r>
    </w:p>
    <w:p w:rsidR="001A31C0" w:rsidRDefault="001A31C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FC6432" w:rsidRDefault="004B3810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April is Distracted Driv</w:t>
      </w:r>
      <w:r w:rsidR="0001254D">
        <w:rPr>
          <w:rFonts w:ascii="Arial" w:hAnsi="Arial" w:cs="Arial"/>
          <w:color w:val="auto"/>
        </w:rPr>
        <w:t>ing Awareness Month in Virginia and we are asking all employees to p</w:t>
      </w:r>
      <w:r w:rsidR="00B227C8">
        <w:rPr>
          <w:rFonts w:ascii="Arial" w:hAnsi="Arial" w:cs="Arial"/>
          <w:color w:val="auto"/>
        </w:rPr>
        <w:t xml:space="preserve">lease </w:t>
      </w:r>
      <w:r w:rsidR="00786E66">
        <w:rPr>
          <w:rFonts w:ascii="Arial" w:hAnsi="Arial" w:cs="Arial"/>
          <w:color w:val="auto"/>
        </w:rPr>
        <w:t xml:space="preserve">buckle-up and </w:t>
      </w:r>
      <w:r w:rsidR="00B227C8">
        <w:rPr>
          <w:rFonts w:ascii="Arial" w:hAnsi="Arial" w:cs="Arial"/>
          <w:color w:val="auto"/>
        </w:rPr>
        <w:t>put</w:t>
      </w:r>
      <w:r w:rsidR="00786E66">
        <w:rPr>
          <w:rFonts w:ascii="Arial" w:hAnsi="Arial" w:cs="Arial"/>
          <w:color w:val="auto"/>
        </w:rPr>
        <w:t xml:space="preserve"> the phone down while driving. </w:t>
      </w:r>
      <w:r w:rsidR="00FC6432">
        <w:rPr>
          <w:rFonts w:ascii="Arial" w:hAnsi="Arial" w:cs="Arial"/>
          <w:color w:val="auto"/>
        </w:rPr>
        <w:t xml:space="preserve">No one ever died in a crash because they </w:t>
      </w:r>
      <w:r w:rsidR="006B42CF">
        <w:rPr>
          <w:rFonts w:ascii="Arial" w:hAnsi="Arial" w:cs="Arial"/>
          <w:color w:val="auto"/>
        </w:rPr>
        <w:t>chose not to read</w:t>
      </w:r>
      <w:r w:rsidR="00FC6432">
        <w:rPr>
          <w:rFonts w:ascii="Arial" w:hAnsi="Arial" w:cs="Arial"/>
          <w:color w:val="auto"/>
        </w:rPr>
        <w:t xml:space="preserve"> a text message</w:t>
      </w:r>
      <w:r w:rsidR="00786E66">
        <w:rPr>
          <w:rFonts w:ascii="Arial" w:hAnsi="Arial" w:cs="Arial"/>
          <w:color w:val="auto"/>
        </w:rPr>
        <w:t xml:space="preserve"> or check social media</w:t>
      </w:r>
      <w:r w:rsidR="00FC6432">
        <w:rPr>
          <w:rFonts w:ascii="Arial" w:hAnsi="Arial" w:cs="Arial"/>
          <w:color w:val="auto"/>
        </w:rPr>
        <w:t>.</w:t>
      </w:r>
    </w:p>
    <w:p w:rsidR="00FC6432" w:rsidRDefault="00FC643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FC6432" w:rsidRDefault="00FC643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If you are unsure of this company’s policy regarding cell phone use</w:t>
      </w:r>
      <w:r w:rsidR="00786E66">
        <w:rPr>
          <w:rFonts w:ascii="Arial" w:hAnsi="Arial" w:cs="Arial"/>
          <w:color w:val="auto"/>
        </w:rPr>
        <w:t xml:space="preserve"> while driving on company business</w:t>
      </w:r>
      <w:r>
        <w:rPr>
          <w:rFonts w:ascii="Arial" w:hAnsi="Arial" w:cs="Arial"/>
          <w:color w:val="auto"/>
        </w:rPr>
        <w:t xml:space="preserve">, please ask your supervisor.  </w:t>
      </w:r>
    </w:p>
    <w:p w:rsidR="00FC6432" w:rsidRDefault="00FC6432" w:rsidP="004B3810">
      <w:pPr>
        <w:pStyle w:val="HeaderFooter"/>
        <w:ind w:left="-720" w:right="-720"/>
        <w:jc w:val="left"/>
        <w:rPr>
          <w:rFonts w:ascii="Arial" w:hAnsi="Arial" w:cs="Arial"/>
          <w:color w:val="auto"/>
        </w:rPr>
      </w:pPr>
    </w:p>
    <w:p w:rsidR="004B3810" w:rsidRPr="004B3810" w:rsidRDefault="00FC6432" w:rsidP="004B3810">
      <w:pPr>
        <w:pStyle w:val="HeaderFooter"/>
        <w:ind w:left="-720" w:right="-720"/>
        <w:jc w:val="left"/>
        <w:rPr>
          <w:color w:val="auto"/>
        </w:rPr>
      </w:pPr>
      <w:r>
        <w:rPr>
          <w:rFonts w:ascii="Arial" w:hAnsi="Arial" w:cs="Arial"/>
          <w:color w:val="auto"/>
        </w:rPr>
        <w:t>We want you to be safe on the job and off the job.</w:t>
      </w:r>
      <w:r w:rsidR="001A31C0">
        <w:rPr>
          <w:rFonts w:ascii="Arial" w:hAnsi="Arial" w:cs="Arial"/>
          <w:color w:val="auto"/>
        </w:rPr>
        <w:t xml:space="preserve">  </w:t>
      </w:r>
      <w:r w:rsidR="004B3810">
        <w:rPr>
          <w:rFonts w:ascii="Arial" w:hAnsi="Arial" w:cs="Arial"/>
          <w:color w:val="auto"/>
        </w:rPr>
        <w:t xml:space="preserve">  </w:t>
      </w:r>
      <w:bookmarkStart w:id="0" w:name="_GoBack"/>
      <w:bookmarkEnd w:id="0"/>
    </w:p>
    <w:sectPr w:rsidR="004B3810" w:rsidRPr="004B3810">
      <w:pgSz w:w="12240" w:h="15840"/>
      <w:pgMar w:top="2752" w:right="2160" w:bottom="1800" w:left="2160" w:header="50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1F4D" w:rsidRDefault="008B1F4D">
      <w:r>
        <w:separator/>
      </w:r>
    </w:p>
  </w:endnote>
  <w:endnote w:type="continuationSeparator" w:id="0">
    <w:p w:rsidR="008B1F4D" w:rsidRDefault="008B1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 Next">
    <w:altName w:val="Times New Roman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uperclarendon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1F4D" w:rsidRDefault="008B1F4D">
      <w:r>
        <w:separator/>
      </w:r>
    </w:p>
  </w:footnote>
  <w:footnote w:type="continuationSeparator" w:id="0">
    <w:p w:rsidR="008B1F4D" w:rsidRDefault="008B1F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014"/>
    <w:rsid w:val="0001254D"/>
    <w:rsid w:val="001A31C0"/>
    <w:rsid w:val="00455469"/>
    <w:rsid w:val="004B3810"/>
    <w:rsid w:val="00633088"/>
    <w:rsid w:val="006B42CF"/>
    <w:rsid w:val="006F2931"/>
    <w:rsid w:val="007459A0"/>
    <w:rsid w:val="00786E66"/>
    <w:rsid w:val="008B1F4D"/>
    <w:rsid w:val="00B227C8"/>
    <w:rsid w:val="00ED4014"/>
    <w:rsid w:val="00FC6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44194E"/>
  <w15:docId w15:val="{24855E8D-44A6-4DFD-A74B-65D1BBD9B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  <w:jc w:val="right"/>
    </w:pPr>
    <w:rPr>
      <w:rFonts w:ascii="Avenir Next" w:hAnsi="Arial Unicode MS" w:cs="Arial Unicode MS"/>
      <w:color w:val="7A7A7A"/>
      <w:sz w:val="24"/>
      <w:szCs w:val="24"/>
    </w:rPr>
  </w:style>
  <w:style w:type="paragraph" w:customStyle="1" w:styleId="Addressee">
    <w:name w:val="Addressee"/>
    <w:pPr>
      <w:spacing w:before="20"/>
    </w:pPr>
    <w:rPr>
      <w:rFonts w:ascii="Avenir Next" w:hAnsi="Arial Unicode MS" w:cs="Arial Unicode MS"/>
      <w:color w:val="000000"/>
      <w:sz w:val="22"/>
      <w:szCs w:val="22"/>
    </w:rPr>
  </w:style>
  <w:style w:type="paragraph" w:customStyle="1" w:styleId="Body">
    <w:name w:val="Body"/>
    <w:pPr>
      <w:suppressAutoHyphens/>
      <w:spacing w:after="180" w:line="264" w:lineRule="auto"/>
    </w:pPr>
    <w:rPr>
      <w:rFonts w:ascii="Avenir Next" w:eastAsia="Avenir Next" w:hAnsi="Avenir Next" w:cs="Avenir Next"/>
      <w:color w:val="000000"/>
      <w:sz w:val="22"/>
      <w:szCs w:val="22"/>
    </w:rPr>
  </w:style>
  <w:style w:type="paragraph" w:customStyle="1" w:styleId="SenderInformation">
    <w:name w:val="Sender Information"/>
    <w:pPr>
      <w:tabs>
        <w:tab w:val="right" w:pos="9020"/>
      </w:tabs>
      <w:spacing w:line="288" w:lineRule="auto"/>
      <w:jc w:val="center"/>
    </w:pPr>
    <w:rPr>
      <w:rFonts w:ascii="Helvetica" w:hAnsi="Arial Unicode MS" w:cs="Arial Unicode MS"/>
      <w:color w:val="191919"/>
    </w:rPr>
  </w:style>
  <w:style w:type="character" w:customStyle="1" w:styleId="Hyperlink0">
    <w:name w:val="Hyperlink.0"/>
    <w:basedOn w:val="Hyperlink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06_New_Photo">
  <a:themeElements>
    <a:clrScheme name="06_New_Photo">
      <a:dk1>
        <a:srgbClr val="38571A"/>
      </a:dk1>
      <a:lt1>
        <a:srgbClr val="FFFFFF"/>
      </a:lt1>
      <a:dk2>
        <a:srgbClr val="89847F"/>
      </a:dk2>
      <a:lt2>
        <a:srgbClr val="EDEAE7"/>
      </a:lt2>
      <a:accent1>
        <a:srgbClr val="0097C0"/>
      </a:accent1>
      <a:accent2>
        <a:srgbClr val="4F9D8D"/>
      </a:accent2>
      <a:accent3>
        <a:srgbClr val="517F25"/>
      </a:accent3>
      <a:accent4>
        <a:srgbClr val="C78D31"/>
      </a:accent4>
      <a:accent5>
        <a:srgbClr val="E76702"/>
      </a:accent5>
      <a:accent6>
        <a:srgbClr val="F8653C"/>
      </a:accent6>
      <a:hlink>
        <a:srgbClr val="0000FF"/>
      </a:hlink>
      <a:folHlink>
        <a:srgbClr val="FF00FF"/>
      </a:folHlink>
    </a:clrScheme>
    <a:fontScheme name="06_New_Photo">
      <a:majorFont>
        <a:latin typeface="Superclarendon"/>
        <a:ea typeface="Superclarendon"/>
        <a:cs typeface="Superclarendon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CA4E0E"/>
        </a:solidFill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Avenir Next Medium"/>
            <a:ea typeface="Avenir Next Medium"/>
            <a:cs typeface="Avenir Next Medium"/>
            <a:sym typeface="Avenir Next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3175" cap="flat">
          <a:solidFill>
            <a:srgbClr val="444444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10000"/>
          </a:lnSpc>
          <a:spcBef>
            <a:spcPts val="9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Avenir Next"/>
            <a:ea typeface="Avenir Next"/>
            <a:cs typeface="Avenir Next"/>
            <a:sym typeface="Avenir Next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smolenski</dc:creator>
  <cp:lastModifiedBy>Rich Jacobs</cp:lastModifiedBy>
  <cp:revision>2</cp:revision>
  <dcterms:created xsi:type="dcterms:W3CDTF">2018-02-16T16:03:00Z</dcterms:created>
  <dcterms:modified xsi:type="dcterms:W3CDTF">2018-02-16T16:03:00Z</dcterms:modified>
</cp:coreProperties>
</file>