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35" w:rsidRDefault="00624435" w:rsidP="00A92C69">
      <w:pPr>
        <w:ind w:right="-54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2076450" cy="1305520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V_Logo bw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04"/>
                    <a:stretch/>
                  </pic:blipFill>
                  <pic:spPr bwMode="auto">
                    <a:xfrm>
                      <a:off x="0" y="0"/>
                      <a:ext cx="2076450" cy="130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92C69" w:rsidRDefault="00A92C69" w:rsidP="00A92C69">
      <w:pPr>
        <w:ind w:right="-540"/>
        <w:jc w:val="center"/>
        <w:rPr>
          <w:b/>
          <w:sz w:val="40"/>
          <w:szCs w:val="40"/>
        </w:rPr>
      </w:pPr>
    </w:p>
    <w:p w:rsidR="00A92C69" w:rsidRDefault="00A92C69" w:rsidP="00A92C69">
      <w:pPr>
        <w:ind w:right="-540"/>
        <w:jc w:val="center"/>
        <w:rPr>
          <w:b/>
          <w:sz w:val="40"/>
          <w:szCs w:val="40"/>
        </w:rPr>
      </w:pPr>
    </w:p>
    <w:p w:rsidR="00A92C69" w:rsidRPr="00A92C69" w:rsidRDefault="00A92C69" w:rsidP="00A92C69">
      <w:pPr>
        <w:ind w:right="-540"/>
        <w:jc w:val="center"/>
        <w:rPr>
          <w:b/>
          <w:sz w:val="2"/>
          <w:szCs w:val="40"/>
        </w:rPr>
      </w:pPr>
    </w:p>
    <w:p w:rsidR="00624435" w:rsidRDefault="001166D7" w:rsidP="00624435">
      <w:pPr>
        <w:ind w:right="-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The Virginia Partners for Safe Driving request your support of HB874 and SB160! </w:t>
      </w:r>
    </w:p>
    <w:p w:rsidR="00624435" w:rsidRPr="00A92C69" w:rsidRDefault="00ED4D29" w:rsidP="00624435">
      <w:pPr>
        <w:ind w:right="-540"/>
        <w:jc w:val="center"/>
        <w:rPr>
          <w:b/>
          <w:i/>
          <w:sz w:val="28"/>
          <w:szCs w:val="28"/>
        </w:rPr>
      </w:pPr>
      <w:r w:rsidRPr="00A92C69">
        <w:rPr>
          <w:b/>
          <w:i/>
          <w:sz w:val="28"/>
          <w:szCs w:val="28"/>
        </w:rPr>
        <w:t xml:space="preserve">Please </w:t>
      </w:r>
      <w:r w:rsidR="003B0B3D" w:rsidRPr="00A92C69">
        <w:rPr>
          <w:b/>
          <w:i/>
          <w:sz w:val="28"/>
          <w:szCs w:val="28"/>
        </w:rPr>
        <w:t>help save lives and protect the citizens o</w:t>
      </w:r>
      <w:r w:rsidR="002A4D84" w:rsidRPr="00A92C69">
        <w:rPr>
          <w:b/>
          <w:i/>
          <w:sz w:val="28"/>
          <w:szCs w:val="28"/>
        </w:rPr>
        <w:t>f the Commonwealth by voting in favor of</w:t>
      </w:r>
      <w:r w:rsidR="003B0B3D" w:rsidRPr="00A92C69">
        <w:rPr>
          <w:b/>
          <w:i/>
          <w:sz w:val="28"/>
          <w:szCs w:val="28"/>
        </w:rPr>
        <w:t xml:space="preserve"> a Hand-held phone ban. #</w:t>
      </w:r>
      <w:r w:rsidR="001B3302" w:rsidRPr="00A92C69">
        <w:rPr>
          <w:b/>
          <w:i/>
          <w:sz w:val="28"/>
          <w:szCs w:val="28"/>
        </w:rPr>
        <w:t>HandsF</w:t>
      </w:r>
      <w:r w:rsidR="003B0B3D" w:rsidRPr="00A92C69">
        <w:rPr>
          <w:b/>
          <w:i/>
          <w:sz w:val="28"/>
          <w:szCs w:val="28"/>
        </w:rPr>
        <w:t>reeVA</w:t>
      </w:r>
    </w:p>
    <w:p w:rsidR="00761F21" w:rsidRDefault="00560FAC" w:rsidP="00761F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21</w:t>
      </w:r>
      <w:r w:rsidR="00B05223">
        <w:rPr>
          <w:sz w:val="24"/>
          <w:szCs w:val="24"/>
        </w:rPr>
        <w:t xml:space="preserve"> states and the District of Columbia now ban the use of handheld devices while driving.  Last year in th</w:t>
      </w:r>
      <w:r w:rsidR="00BD2C83">
        <w:rPr>
          <w:sz w:val="24"/>
          <w:szCs w:val="24"/>
        </w:rPr>
        <w:t>e United States, there was a 2.4</w:t>
      </w:r>
      <w:r w:rsidR="00B05223">
        <w:rPr>
          <w:sz w:val="24"/>
          <w:szCs w:val="24"/>
        </w:rPr>
        <w:t>% decrease in traffic fatalities. (NHTSA)</w:t>
      </w:r>
    </w:p>
    <w:p w:rsidR="00761F21" w:rsidRPr="00BD2C83" w:rsidRDefault="00761F21" w:rsidP="00BD2C83">
      <w:pPr>
        <w:rPr>
          <w:sz w:val="24"/>
          <w:szCs w:val="24"/>
        </w:rPr>
      </w:pPr>
    </w:p>
    <w:p w:rsidR="00761F21" w:rsidRPr="00624435" w:rsidRDefault="00761F21" w:rsidP="006244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1F21">
        <w:rPr>
          <w:sz w:val="24"/>
          <w:szCs w:val="24"/>
        </w:rPr>
        <w:t>13 states saw an average 16% decrease in traffic fatalities within 2 years of passing a handheld device ban. (</w:t>
      </w:r>
      <w:r w:rsidR="00F6618F">
        <w:rPr>
          <w:sz w:val="24"/>
          <w:szCs w:val="24"/>
        </w:rPr>
        <w:t>Georgia House Study Committee on Distracted Driving)</w:t>
      </w:r>
      <w:r w:rsidR="00FF1FD5" w:rsidRPr="00624435">
        <w:rPr>
          <w:sz w:val="24"/>
          <w:szCs w:val="24"/>
        </w:rPr>
        <w:br/>
      </w:r>
    </w:p>
    <w:p w:rsidR="005A2142" w:rsidRPr="00624435" w:rsidRDefault="0062651E" w:rsidP="00624435">
      <w:pPr>
        <w:ind w:left="720"/>
        <w:jc w:val="center"/>
        <w:rPr>
          <w:b/>
          <w:sz w:val="28"/>
          <w:szCs w:val="28"/>
        </w:rPr>
      </w:pPr>
      <w:r w:rsidRPr="002E219B">
        <w:rPr>
          <w:b/>
          <w:sz w:val="28"/>
          <w:szCs w:val="28"/>
        </w:rPr>
        <w:t xml:space="preserve">We have VERY STRONG laws on the books for </w:t>
      </w:r>
      <w:r w:rsidR="002E219B" w:rsidRPr="002E219B">
        <w:rPr>
          <w:b/>
          <w:sz w:val="28"/>
          <w:szCs w:val="28"/>
        </w:rPr>
        <w:t>driving under the influence</w:t>
      </w:r>
      <w:r w:rsidR="00761F21">
        <w:rPr>
          <w:b/>
          <w:sz w:val="28"/>
          <w:szCs w:val="28"/>
        </w:rPr>
        <w:t xml:space="preserve"> of </w:t>
      </w:r>
      <w:r w:rsidR="002E219B" w:rsidRPr="002E219B">
        <w:rPr>
          <w:b/>
          <w:sz w:val="28"/>
          <w:szCs w:val="28"/>
        </w:rPr>
        <w:t xml:space="preserve">alcohol.  </w:t>
      </w:r>
      <w:r w:rsidRPr="002E219B">
        <w:rPr>
          <w:b/>
          <w:sz w:val="28"/>
          <w:szCs w:val="28"/>
        </w:rPr>
        <w:t xml:space="preserve">We need to </w:t>
      </w:r>
      <w:r w:rsidR="002E219B" w:rsidRPr="002E219B">
        <w:rPr>
          <w:b/>
          <w:sz w:val="28"/>
          <w:szCs w:val="28"/>
        </w:rPr>
        <w:t>address driver distraction – which is another form of impaired driving -  in the same manner</w:t>
      </w:r>
      <w:r w:rsidRPr="002E219B">
        <w:rPr>
          <w:b/>
          <w:sz w:val="28"/>
          <w:szCs w:val="28"/>
        </w:rPr>
        <w:t>.</w:t>
      </w:r>
    </w:p>
    <w:p w:rsidR="00E3566F" w:rsidRDefault="005A2142" w:rsidP="00E356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1FD5">
        <w:rPr>
          <w:sz w:val="24"/>
          <w:szCs w:val="24"/>
        </w:rPr>
        <w:t xml:space="preserve">The National Highway Traffic Safety </w:t>
      </w:r>
      <w:r w:rsidR="00FF1FD5" w:rsidRPr="00FF1FD5">
        <w:rPr>
          <w:sz w:val="24"/>
          <w:szCs w:val="24"/>
        </w:rPr>
        <w:t>Administration</w:t>
      </w:r>
      <w:r w:rsidRPr="00FF1FD5">
        <w:rPr>
          <w:sz w:val="24"/>
          <w:szCs w:val="24"/>
        </w:rPr>
        <w:t xml:space="preserve"> ide</w:t>
      </w:r>
      <w:r w:rsidR="00D45E9A">
        <w:rPr>
          <w:sz w:val="24"/>
          <w:szCs w:val="24"/>
        </w:rPr>
        <w:t>ntified distracted driving</w:t>
      </w:r>
      <w:r w:rsidR="0023008B">
        <w:rPr>
          <w:sz w:val="24"/>
          <w:szCs w:val="24"/>
        </w:rPr>
        <w:t xml:space="preserve"> as “</w:t>
      </w:r>
      <w:r w:rsidR="00D45E9A">
        <w:rPr>
          <w:sz w:val="24"/>
          <w:szCs w:val="24"/>
        </w:rPr>
        <w:t xml:space="preserve">a </w:t>
      </w:r>
      <w:r w:rsidRPr="00FF1FD5">
        <w:rPr>
          <w:sz w:val="24"/>
          <w:szCs w:val="24"/>
        </w:rPr>
        <w:t>crisis that needs to be addressed now.”</w:t>
      </w:r>
    </w:p>
    <w:p w:rsidR="00E3566F" w:rsidRDefault="00E3566F" w:rsidP="00E3566F">
      <w:pPr>
        <w:pStyle w:val="ListParagraph"/>
        <w:ind w:left="1080"/>
        <w:rPr>
          <w:sz w:val="24"/>
          <w:szCs w:val="24"/>
        </w:rPr>
      </w:pPr>
    </w:p>
    <w:p w:rsidR="005A2142" w:rsidRPr="00E3566F" w:rsidRDefault="00E3566F" w:rsidP="00E356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Advocates for Highway and Auto Safety found Virginia to be one of 11 states considered “dangerously behind” in driving safety laws. </w:t>
      </w:r>
      <w:r w:rsidR="00FF1FD5" w:rsidRPr="00E3566F">
        <w:rPr>
          <w:sz w:val="24"/>
          <w:szCs w:val="24"/>
        </w:rPr>
        <w:br/>
      </w:r>
    </w:p>
    <w:p w:rsidR="00E3566F" w:rsidRDefault="005A2142" w:rsidP="005A21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1FD5">
        <w:rPr>
          <w:sz w:val="24"/>
          <w:szCs w:val="24"/>
        </w:rPr>
        <w:t>80% of all crashes and 65% of all near crashes involve driver inattention within 3 seconds of the crash. (Virginia Tech)</w:t>
      </w:r>
    </w:p>
    <w:p w:rsidR="00BD2C83" w:rsidRDefault="00BD2C83" w:rsidP="00BD2C83">
      <w:pPr>
        <w:pStyle w:val="ListParagraph"/>
        <w:ind w:left="1080"/>
        <w:rPr>
          <w:sz w:val="24"/>
          <w:szCs w:val="24"/>
        </w:rPr>
      </w:pPr>
    </w:p>
    <w:p w:rsidR="005A2142" w:rsidRPr="00FF1FD5" w:rsidRDefault="00E3566F" w:rsidP="005A21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Virginia drivers observed in a 2018 Insurance Institute for Highway Safety roadside survey were 57% more likely to be manipulating a cellphone than drivers in a 2014 survey. </w:t>
      </w:r>
      <w:r w:rsidR="00FF1FD5">
        <w:rPr>
          <w:sz w:val="24"/>
          <w:szCs w:val="24"/>
        </w:rPr>
        <w:br/>
      </w:r>
    </w:p>
    <w:p w:rsidR="00D9459D" w:rsidRDefault="005A2142" w:rsidP="00D945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459D">
        <w:rPr>
          <w:sz w:val="24"/>
          <w:szCs w:val="24"/>
        </w:rPr>
        <w:t>Te</w:t>
      </w:r>
      <w:r w:rsidR="00D45E9A" w:rsidRPr="00D9459D">
        <w:rPr>
          <w:sz w:val="24"/>
          <w:szCs w:val="24"/>
        </w:rPr>
        <w:t xml:space="preserve">xting (in essence manipulating </w:t>
      </w:r>
      <w:r w:rsidRPr="00D9459D">
        <w:rPr>
          <w:sz w:val="24"/>
          <w:szCs w:val="24"/>
        </w:rPr>
        <w:t>a phone</w:t>
      </w:r>
      <w:r w:rsidR="00D45E9A" w:rsidRPr="00D9459D">
        <w:rPr>
          <w:sz w:val="24"/>
          <w:szCs w:val="24"/>
        </w:rPr>
        <w:t>)</w:t>
      </w:r>
      <w:r w:rsidRPr="00D9459D">
        <w:rPr>
          <w:sz w:val="24"/>
          <w:szCs w:val="24"/>
        </w:rPr>
        <w:t xml:space="preserve"> while driving increases your crash risk by 2300%, because it </w:t>
      </w:r>
      <w:r w:rsidR="00761F21" w:rsidRPr="00D9459D">
        <w:rPr>
          <w:sz w:val="24"/>
          <w:szCs w:val="24"/>
        </w:rPr>
        <w:t>involves</w:t>
      </w:r>
      <w:r w:rsidRPr="00D9459D">
        <w:rPr>
          <w:sz w:val="24"/>
          <w:szCs w:val="24"/>
        </w:rPr>
        <w:t xml:space="preserve"> all THREE kinds of distraction – manual, visual and cognitive. </w:t>
      </w:r>
      <w:r w:rsidR="00852502" w:rsidRPr="00D9459D">
        <w:rPr>
          <w:sz w:val="24"/>
          <w:szCs w:val="24"/>
        </w:rPr>
        <w:t xml:space="preserve"> </w:t>
      </w:r>
      <w:r w:rsidRPr="00D9459D">
        <w:rPr>
          <w:sz w:val="24"/>
          <w:szCs w:val="24"/>
        </w:rPr>
        <w:t xml:space="preserve">It is by far the most egregious </w:t>
      </w:r>
      <w:r w:rsidR="00852502" w:rsidRPr="00D9459D">
        <w:rPr>
          <w:sz w:val="24"/>
          <w:szCs w:val="24"/>
        </w:rPr>
        <w:t>form of distracted driving</w:t>
      </w:r>
      <w:r w:rsidRPr="00D9459D">
        <w:rPr>
          <w:sz w:val="24"/>
          <w:szCs w:val="24"/>
        </w:rPr>
        <w:t>.</w:t>
      </w:r>
      <w:r w:rsidR="00D9459D" w:rsidRPr="00D9459D">
        <w:rPr>
          <w:sz w:val="24"/>
          <w:szCs w:val="24"/>
        </w:rPr>
        <w:t xml:space="preserve">  </w:t>
      </w:r>
    </w:p>
    <w:p w:rsidR="00D9459D" w:rsidRDefault="00D9459D" w:rsidP="00D9459D">
      <w:pPr>
        <w:pStyle w:val="ListParagraph"/>
        <w:ind w:left="1080"/>
        <w:rPr>
          <w:sz w:val="24"/>
          <w:szCs w:val="24"/>
        </w:rPr>
      </w:pPr>
    </w:p>
    <w:p w:rsidR="00D9459D" w:rsidRDefault="00D9459D" w:rsidP="00D945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a Liberty Mutual survey, 80% of teens reported that they viewed APP use while driving as “not distracting.” (Liberty Mutual Research Institute for Safety)</w:t>
      </w:r>
    </w:p>
    <w:p w:rsidR="00624435" w:rsidRPr="00624435" w:rsidRDefault="00624435" w:rsidP="00624435">
      <w:pPr>
        <w:pStyle w:val="ListParagraph"/>
        <w:rPr>
          <w:sz w:val="24"/>
          <w:szCs w:val="24"/>
        </w:rPr>
      </w:pPr>
    </w:p>
    <w:p w:rsidR="00624435" w:rsidRPr="00624435" w:rsidRDefault="00624435" w:rsidP="00624435">
      <w:pPr>
        <w:pStyle w:val="ListParagraph"/>
        <w:ind w:left="1080"/>
        <w:rPr>
          <w:sz w:val="24"/>
          <w:szCs w:val="24"/>
        </w:rPr>
      </w:pPr>
    </w:p>
    <w:p w:rsidR="00624435" w:rsidRDefault="00624435" w:rsidP="00624435">
      <w:pPr>
        <w:pStyle w:val="ListParagraph"/>
        <w:ind w:left="1080"/>
        <w:rPr>
          <w:sz w:val="24"/>
          <w:szCs w:val="24"/>
        </w:rPr>
      </w:pPr>
    </w:p>
    <w:p w:rsidR="00624435" w:rsidRDefault="00624435" w:rsidP="00624435">
      <w:pPr>
        <w:pStyle w:val="ListParagraph"/>
        <w:ind w:left="1080"/>
        <w:rPr>
          <w:sz w:val="24"/>
          <w:szCs w:val="24"/>
        </w:rPr>
      </w:pPr>
    </w:p>
    <w:p w:rsidR="004E3439" w:rsidRDefault="004E3439" w:rsidP="004E3439">
      <w:pPr>
        <w:pStyle w:val="ListParagraph"/>
        <w:ind w:left="1080"/>
        <w:rPr>
          <w:sz w:val="24"/>
          <w:szCs w:val="24"/>
        </w:rPr>
      </w:pPr>
    </w:p>
    <w:p w:rsidR="004E3439" w:rsidRDefault="004E3439" w:rsidP="004E3439">
      <w:pPr>
        <w:pStyle w:val="ListParagraph"/>
        <w:ind w:left="1080"/>
        <w:rPr>
          <w:sz w:val="24"/>
          <w:szCs w:val="24"/>
        </w:rPr>
      </w:pPr>
      <w:bookmarkStart w:id="0" w:name="_GoBack"/>
      <w:bookmarkEnd w:id="0"/>
    </w:p>
    <w:p w:rsidR="00D9459D" w:rsidRDefault="00D9459D" w:rsidP="00D945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Motorists with smart phones use hand-held devices in 88 out of every 100 trips. Therefore, Zendrive estimates that there are about 600 million trips involving distracted driving in the US every day. (Zendrive)</w:t>
      </w:r>
    </w:p>
    <w:p w:rsidR="005A2B29" w:rsidRPr="00D9459D" w:rsidRDefault="005A2B29" w:rsidP="00624435">
      <w:pPr>
        <w:ind w:left="720"/>
        <w:rPr>
          <w:sz w:val="24"/>
          <w:szCs w:val="24"/>
        </w:rPr>
      </w:pPr>
    </w:p>
    <w:p w:rsidR="00370C25" w:rsidRDefault="005A2142" w:rsidP="005A21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1FD5">
        <w:rPr>
          <w:sz w:val="24"/>
          <w:szCs w:val="24"/>
        </w:rPr>
        <w:t>V</w:t>
      </w:r>
      <w:r w:rsidR="00C455A8">
        <w:rPr>
          <w:sz w:val="24"/>
          <w:szCs w:val="24"/>
        </w:rPr>
        <w:t xml:space="preserve">irginia DMV: </w:t>
      </w:r>
    </w:p>
    <w:p w:rsidR="00370C25" w:rsidRDefault="00370C25" w:rsidP="00370C25">
      <w:pPr>
        <w:pStyle w:val="ListParagraph"/>
        <w:ind w:left="1080"/>
        <w:rPr>
          <w:sz w:val="24"/>
          <w:szCs w:val="24"/>
        </w:rPr>
      </w:pPr>
    </w:p>
    <w:p w:rsidR="00370C25" w:rsidRDefault="00BD2C83" w:rsidP="00370C2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C455A8">
        <w:rPr>
          <w:sz w:val="24"/>
          <w:szCs w:val="24"/>
        </w:rPr>
        <w:t>5</w:t>
      </w:r>
      <w:r w:rsidR="005A2142" w:rsidRPr="00FF1FD5">
        <w:rPr>
          <w:sz w:val="24"/>
          <w:szCs w:val="24"/>
        </w:rPr>
        <w:t>% of all</w:t>
      </w:r>
      <w:r w:rsidR="0062651E">
        <w:rPr>
          <w:sz w:val="24"/>
          <w:szCs w:val="24"/>
        </w:rPr>
        <w:t xml:space="preserve"> fatal crashes were distraction-</w:t>
      </w:r>
      <w:r>
        <w:rPr>
          <w:sz w:val="24"/>
          <w:szCs w:val="24"/>
        </w:rPr>
        <w:t>related in 2018</w:t>
      </w:r>
      <w:r w:rsidR="005A2142" w:rsidRPr="00FF1FD5">
        <w:rPr>
          <w:sz w:val="24"/>
          <w:szCs w:val="24"/>
        </w:rPr>
        <w:t xml:space="preserve">. </w:t>
      </w:r>
      <w:r w:rsidR="00C455A8">
        <w:rPr>
          <w:sz w:val="24"/>
          <w:szCs w:val="24"/>
        </w:rPr>
        <w:t xml:space="preserve"> </w:t>
      </w:r>
      <w:r w:rsidR="005A2142" w:rsidRPr="00FF1FD5">
        <w:rPr>
          <w:sz w:val="24"/>
          <w:szCs w:val="24"/>
        </w:rPr>
        <w:t>This number is likely understated as distraction is sometimes difficult to measure in the event of a fatality.</w:t>
      </w:r>
    </w:p>
    <w:p w:rsidR="00586376" w:rsidRDefault="00586376" w:rsidP="00586376">
      <w:pPr>
        <w:pStyle w:val="ListParagraph"/>
        <w:ind w:left="1800"/>
        <w:rPr>
          <w:sz w:val="24"/>
          <w:szCs w:val="24"/>
        </w:rPr>
      </w:pPr>
    </w:p>
    <w:p w:rsidR="00586376" w:rsidRDefault="00586376" w:rsidP="005863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Total d</w:t>
      </w:r>
      <w:r w:rsidRPr="008652E7">
        <w:rPr>
          <w:sz w:val="24"/>
          <w:szCs w:val="24"/>
        </w:rPr>
        <w:t>istracted driving fatalities, top jurisdictions</w:t>
      </w:r>
      <w:r>
        <w:rPr>
          <w:sz w:val="24"/>
          <w:szCs w:val="24"/>
        </w:rPr>
        <w:t xml:space="preserve"> (starting with worst)</w:t>
      </w:r>
      <w:r w:rsidRPr="008652E7">
        <w:rPr>
          <w:sz w:val="24"/>
          <w:szCs w:val="24"/>
        </w:rPr>
        <w:t xml:space="preserve">: </w:t>
      </w:r>
      <w:r w:rsidR="00155F0D">
        <w:rPr>
          <w:sz w:val="24"/>
          <w:szCs w:val="24"/>
        </w:rPr>
        <w:t>Prince William County, Fairfax County, Fauquier County, Hanover County, Spotsylvania County, Stafford County, Richmond City, Chesapeake City, Virginia Beach City</w:t>
      </w:r>
    </w:p>
    <w:p w:rsidR="00586376" w:rsidRPr="00D338A7" w:rsidRDefault="00586376" w:rsidP="00586376">
      <w:pPr>
        <w:pStyle w:val="ListParagraph"/>
        <w:rPr>
          <w:sz w:val="24"/>
          <w:szCs w:val="24"/>
        </w:rPr>
      </w:pPr>
    </w:p>
    <w:p w:rsidR="00586376" w:rsidRDefault="00586376" w:rsidP="005863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 Capita distracted driving fatalities, top jurisdictions (starting with worst): </w:t>
      </w:r>
      <w:r w:rsidR="00155F0D">
        <w:rPr>
          <w:sz w:val="24"/>
          <w:szCs w:val="24"/>
        </w:rPr>
        <w:t>Nottoway County, Brunswick County, Page County, King and Queen County, Rockbridge County, Charles City County, Greensville County, Goochland County, Caroline County, Prince George County</w:t>
      </w:r>
    </w:p>
    <w:p w:rsidR="00586376" w:rsidRPr="008652E7" w:rsidRDefault="00586376" w:rsidP="00586376">
      <w:pPr>
        <w:pStyle w:val="ListParagraph"/>
        <w:rPr>
          <w:sz w:val="24"/>
          <w:szCs w:val="24"/>
        </w:rPr>
      </w:pPr>
    </w:p>
    <w:p w:rsidR="00586376" w:rsidRDefault="00586376" w:rsidP="005863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Total d</w:t>
      </w:r>
      <w:r w:rsidRPr="008652E7">
        <w:rPr>
          <w:sz w:val="24"/>
          <w:szCs w:val="24"/>
        </w:rPr>
        <w:t>istracted driving injury crashes, top jurisdictions</w:t>
      </w:r>
      <w:r>
        <w:rPr>
          <w:sz w:val="24"/>
          <w:szCs w:val="24"/>
        </w:rPr>
        <w:t xml:space="preserve"> (starting with worst)</w:t>
      </w:r>
      <w:r w:rsidRPr="008652E7">
        <w:rPr>
          <w:sz w:val="24"/>
          <w:szCs w:val="24"/>
        </w:rPr>
        <w:t>: Fairf</w:t>
      </w:r>
      <w:r>
        <w:rPr>
          <w:sz w:val="24"/>
          <w:szCs w:val="24"/>
        </w:rPr>
        <w:t>ax County, Prince William</w:t>
      </w:r>
      <w:r w:rsidR="004F5B68">
        <w:rPr>
          <w:sz w:val="24"/>
          <w:szCs w:val="24"/>
        </w:rPr>
        <w:t xml:space="preserve"> County</w:t>
      </w:r>
      <w:r w:rsidRPr="008652E7">
        <w:rPr>
          <w:sz w:val="24"/>
          <w:szCs w:val="24"/>
        </w:rPr>
        <w:t>, Virginia Bea</w:t>
      </w:r>
      <w:r>
        <w:rPr>
          <w:sz w:val="24"/>
          <w:szCs w:val="24"/>
        </w:rPr>
        <w:t>ch</w:t>
      </w:r>
      <w:r w:rsidR="004F5B68">
        <w:rPr>
          <w:sz w:val="24"/>
          <w:szCs w:val="24"/>
        </w:rPr>
        <w:t xml:space="preserve"> City</w:t>
      </w:r>
      <w:r>
        <w:rPr>
          <w:sz w:val="24"/>
          <w:szCs w:val="24"/>
        </w:rPr>
        <w:t>,</w:t>
      </w:r>
      <w:r w:rsidR="004F5B68">
        <w:rPr>
          <w:sz w:val="24"/>
          <w:szCs w:val="24"/>
        </w:rPr>
        <w:t xml:space="preserve"> Hampton City,</w:t>
      </w:r>
      <w:r>
        <w:rPr>
          <w:sz w:val="24"/>
          <w:szCs w:val="24"/>
        </w:rPr>
        <w:t xml:space="preserve"> Newport News</w:t>
      </w:r>
      <w:r w:rsidR="004F5B68">
        <w:rPr>
          <w:sz w:val="24"/>
          <w:szCs w:val="24"/>
        </w:rPr>
        <w:t xml:space="preserve"> City</w:t>
      </w:r>
      <w:r>
        <w:rPr>
          <w:sz w:val="24"/>
          <w:szCs w:val="24"/>
        </w:rPr>
        <w:t xml:space="preserve">, </w:t>
      </w:r>
      <w:r w:rsidR="004F5B68">
        <w:rPr>
          <w:sz w:val="24"/>
          <w:szCs w:val="24"/>
        </w:rPr>
        <w:t>Loudoun County, Richmond City, Henrico County, Chesterfield County, Chesapeake City</w:t>
      </w:r>
    </w:p>
    <w:p w:rsidR="00586376" w:rsidRPr="00D338A7" w:rsidRDefault="00586376" w:rsidP="00586376">
      <w:pPr>
        <w:pStyle w:val="ListParagraph"/>
        <w:rPr>
          <w:sz w:val="24"/>
          <w:szCs w:val="24"/>
        </w:rPr>
      </w:pPr>
    </w:p>
    <w:p w:rsidR="00586376" w:rsidRDefault="00586376" w:rsidP="005863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 capita distracted driving injury crashes, top jurisdictions (starting with worst): </w:t>
      </w:r>
      <w:r w:rsidR="004F5B68">
        <w:rPr>
          <w:sz w:val="24"/>
          <w:szCs w:val="24"/>
        </w:rPr>
        <w:t xml:space="preserve">Emporia City, </w:t>
      </w:r>
      <w:r>
        <w:rPr>
          <w:sz w:val="24"/>
          <w:szCs w:val="24"/>
        </w:rPr>
        <w:t>Greensville</w:t>
      </w:r>
      <w:r w:rsidR="004F5B68">
        <w:rPr>
          <w:sz w:val="24"/>
          <w:szCs w:val="24"/>
        </w:rPr>
        <w:t xml:space="preserve"> County, Fredericksburg City,</w:t>
      </w:r>
      <w:r>
        <w:rPr>
          <w:sz w:val="24"/>
          <w:szCs w:val="24"/>
        </w:rPr>
        <w:t xml:space="preserve"> </w:t>
      </w:r>
      <w:r w:rsidR="004F5B68">
        <w:rPr>
          <w:sz w:val="24"/>
          <w:szCs w:val="24"/>
        </w:rPr>
        <w:t>Petersburg City, Hampton City, Lynchburg City, Montgomery County, Hopewell City, Newport News City, Tazewell County</w:t>
      </w:r>
    </w:p>
    <w:p w:rsidR="00586376" w:rsidRDefault="00586376" w:rsidP="00586376">
      <w:pPr>
        <w:pStyle w:val="ListParagraph"/>
        <w:ind w:left="1800"/>
        <w:rPr>
          <w:sz w:val="24"/>
          <w:szCs w:val="24"/>
        </w:rPr>
      </w:pPr>
    </w:p>
    <w:p w:rsidR="001D1F0F" w:rsidRDefault="001D1F0F" w:rsidP="001D1F0F">
      <w:pPr>
        <w:pStyle w:val="ListParagraph"/>
        <w:ind w:left="1800"/>
        <w:rPr>
          <w:sz w:val="24"/>
          <w:szCs w:val="24"/>
        </w:rPr>
      </w:pPr>
    </w:p>
    <w:p w:rsidR="00D9459D" w:rsidRDefault="00D9459D" w:rsidP="00D9459D">
      <w:pPr>
        <w:rPr>
          <w:sz w:val="24"/>
          <w:szCs w:val="24"/>
        </w:rPr>
      </w:pPr>
    </w:p>
    <w:p w:rsidR="00D9459D" w:rsidRDefault="00D9459D" w:rsidP="00D9459D">
      <w:pPr>
        <w:rPr>
          <w:sz w:val="24"/>
          <w:szCs w:val="24"/>
        </w:rPr>
      </w:pPr>
    </w:p>
    <w:p w:rsidR="00D9459D" w:rsidRPr="00537020" w:rsidRDefault="00D9459D" w:rsidP="00537020">
      <w:pPr>
        <w:jc w:val="center"/>
        <w:rPr>
          <w:i/>
          <w:sz w:val="24"/>
          <w:szCs w:val="24"/>
        </w:rPr>
      </w:pPr>
      <w:r w:rsidRPr="00537020">
        <w:rPr>
          <w:i/>
          <w:sz w:val="24"/>
          <w:szCs w:val="24"/>
        </w:rPr>
        <w:t>Questions? Contact DRIVE SMART Virginia at 804-929-6117   drivesmartva.org</w:t>
      </w:r>
    </w:p>
    <w:p w:rsidR="00D9459D" w:rsidRDefault="00D9459D" w:rsidP="00D9459D">
      <w:pPr>
        <w:rPr>
          <w:sz w:val="24"/>
          <w:szCs w:val="24"/>
        </w:rPr>
      </w:pPr>
    </w:p>
    <w:p w:rsidR="00D9459D" w:rsidRPr="00D9459D" w:rsidRDefault="00D9459D" w:rsidP="00D9459D">
      <w:pPr>
        <w:rPr>
          <w:sz w:val="24"/>
          <w:szCs w:val="24"/>
        </w:rPr>
      </w:pPr>
    </w:p>
    <w:sectPr w:rsidR="00D9459D" w:rsidRPr="00D9459D" w:rsidSect="004E3439">
      <w:headerReference w:type="default" r:id="rId8"/>
      <w:pgSz w:w="12240" w:h="15840"/>
      <w:pgMar w:top="173" w:right="100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73A" w:rsidRDefault="00FC073A" w:rsidP="00015C39">
      <w:pPr>
        <w:spacing w:after="0" w:line="240" w:lineRule="auto"/>
      </w:pPr>
      <w:r>
        <w:separator/>
      </w:r>
    </w:p>
  </w:endnote>
  <w:endnote w:type="continuationSeparator" w:id="0">
    <w:p w:rsidR="00FC073A" w:rsidRDefault="00FC073A" w:rsidP="0001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73A" w:rsidRDefault="00FC073A" w:rsidP="00015C39">
      <w:pPr>
        <w:spacing w:after="0" w:line="240" w:lineRule="auto"/>
      </w:pPr>
      <w:r>
        <w:separator/>
      </w:r>
    </w:p>
  </w:footnote>
  <w:footnote w:type="continuationSeparator" w:id="0">
    <w:p w:rsidR="00FC073A" w:rsidRDefault="00FC073A" w:rsidP="0001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39" w:rsidRPr="00A92C69" w:rsidRDefault="00015C39" w:rsidP="00A92C6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4535"/>
    <w:multiLevelType w:val="hybridMultilevel"/>
    <w:tmpl w:val="AF3E8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A56776"/>
    <w:multiLevelType w:val="hybridMultilevel"/>
    <w:tmpl w:val="B452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F4102"/>
    <w:multiLevelType w:val="hybridMultilevel"/>
    <w:tmpl w:val="B28EA692"/>
    <w:lvl w:ilvl="0" w:tplc="10C0E6B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D514AE"/>
    <w:multiLevelType w:val="hybridMultilevel"/>
    <w:tmpl w:val="75F0E378"/>
    <w:lvl w:ilvl="0" w:tplc="7AF20C12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42"/>
    <w:rsid w:val="000151F9"/>
    <w:rsid w:val="00015C39"/>
    <w:rsid w:val="00092E68"/>
    <w:rsid w:val="00094A68"/>
    <w:rsid w:val="000D5DFA"/>
    <w:rsid w:val="001166D7"/>
    <w:rsid w:val="00117AF6"/>
    <w:rsid w:val="00152849"/>
    <w:rsid w:val="00155F0D"/>
    <w:rsid w:val="001B3302"/>
    <w:rsid w:val="001D1F0F"/>
    <w:rsid w:val="0023008B"/>
    <w:rsid w:val="00232A3B"/>
    <w:rsid w:val="002A4D84"/>
    <w:rsid w:val="002C0DC2"/>
    <w:rsid w:val="002E219B"/>
    <w:rsid w:val="00370C25"/>
    <w:rsid w:val="00380A76"/>
    <w:rsid w:val="003B0B3D"/>
    <w:rsid w:val="004E3439"/>
    <w:rsid w:val="004E69A5"/>
    <w:rsid w:val="004F5B68"/>
    <w:rsid w:val="00537020"/>
    <w:rsid w:val="00560FAC"/>
    <w:rsid w:val="005613F2"/>
    <w:rsid w:val="005732A8"/>
    <w:rsid w:val="00586376"/>
    <w:rsid w:val="005A2142"/>
    <w:rsid w:val="005A2B29"/>
    <w:rsid w:val="00624435"/>
    <w:rsid w:val="0062589E"/>
    <w:rsid w:val="0062651E"/>
    <w:rsid w:val="006330CA"/>
    <w:rsid w:val="006E7FC8"/>
    <w:rsid w:val="00714FC0"/>
    <w:rsid w:val="00741B52"/>
    <w:rsid w:val="0074533A"/>
    <w:rsid w:val="00761F21"/>
    <w:rsid w:val="00852502"/>
    <w:rsid w:val="00943BE0"/>
    <w:rsid w:val="00947F77"/>
    <w:rsid w:val="0095041F"/>
    <w:rsid w:val="00955EF7"/>
    <w:rsid w:val="00975A78"/>
    <w:rsid w:val="00A92C69"/>
    <w:rsid w:val="00B05223"/>
    <w:rsid w:val="00BA7239"/>
    <w:rsid w:val="00BD1E9C"/>
    <w:rsid w:val="00BD2C83"/>
    <w:rsid w:val="00C11A8A"/>
    <w:rsid w:val="00C455A8"/>
    <w:rsid w:val="00D45E9A"/>
    <w:rsid w:val="00D9459D"/>
    <w:rsid w:val="00E3566F"/>
    <w:rsid w:val="00E9525F"/>
    <w:rsid w:val="00ED100F"/>
    <w:rsid w:val="00ED4D29"/>
    <w:rsid w:val="00F6618F"/>
    <w:rsid w:val="00FC073A"/>
    <w:rsid w:val="00F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4130A3-F8CE-46D7-A1C9-A087830F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142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15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C39"/>
  </w:style>
  <w:style w:type="paragraph" w:styleId="Footer">
    <w:name w:val="footer"/>
    <w:basedOn w:val="Normal"/>
    <w:link w:val="FooterChar"/>
    <w:uiPriority w:val="99"/>
    <w:unhideWhenUsed/>
    <w:rsid w:val="00015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C39"/>
  </w:style>
  <w:style w:type="paragraph" w:styleId="BalloonText">
    <w:name w:val="Balloon Text"/>
    <w:basedOn w:val="Normal"/>
    <w:link w:val="BalloonTextChar"/>
    <w:uiPriority w:val="99"/>
    <w:semiHidden/>
    <w:unhideWhenUsed/>
    <w:rsid w:val="0062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Brooking</dc:creator>
  <cp:keywords/>
  <dc:description/>
  <cp:lastModifiedBy>kristin smolenski</cp:lastModifiedBy>
  <cp:revision>13</cp:revision>
  <cp:lastPrinted>2020-01-20T14:56:00Z</cp:lastPrinted>
  <dcterms:created xsi:type="dcterms:W3CDTF">2019-11-05T16:13:00Z</dcterms:created>
  <dcterms:modified xsi:type="dcterms:W3CDTF">2020-01-20T15:15:00Z</dcterms:modified>
</cp:coreProperties>
</file>