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541E" w14:textId="77777777" w:rsidR="006849E0" w:rsidRPr="001539E0" w:rsidRDefault="00000000">
      <w:pPr>
        <w:pStyle w:val="Heading2"/>
        <w:keepLines/>
        <w:spacing w:before="160" w:after="80"/>
        <w:rPr>
          <w:rFonts w:ascii="Aptos Display" w:eastAsia="Aptos Display" w:hAnsi="Aptos Display" w:cs="Aptos Display"/>
          <w:color w:val="0F4761"/>
          <w:u w:color="0F4761"/>
        </w:rPr>
      </w:pPr>
      <w:bookmarkStart w:id="0" w:name="X85e2d966afc64cc552cb0ca33516fdfc68e1781"/>
      <w:r w:rsidRPr="001539E0">
        <w:rPr>
          <w:rFonts w:ascii="Aptos Display" w:eastAsia="Aptos Display" w:hAnsi="Aptos Display" w:cs="Aptos Display"/>
          <w:color w:val="0F4761"/>
          <w:u w:color="0F4761"/>
        </w:rPr>
        <w:t xml:space="preserve">Frequently Asked Questions (FAQ) </w:t>
      </w:r>
      <w:bookmarkEnd w:id="0"/>
    </w:p>
    <w:p w14:paraId="5B2CD8D7" w14:textId="77777777" w:rsidR="006849E0" w:rsidRPr="001539E0" w:rsidRDefault="00000000">
      <w:pPr>
        <w:pStyle w:val="Heading2"/>
        <w:keepLines/>
        <w:spacing w:before="160" w:after="80"/>
        <w:rPr>
          <w:rFonts w:ascii="Aptos Display" w:eastAsia="Aptos Display" w:hAnsi="Aptos Display" w:cs="Aptos Display"/>
          <w:color w:val="0F4761"/>
          <w:u w:color="0F4761"/>
        </w:rPr>
      </w:pPr>
      <w:bookmarkStart w:id="1" w:name="generalprogramquestions"/>
      <w:r w:rsidRPr="001539E0">
        <w:rPr>
          <w:rFonts w:ascii="Aptos Display" w:eastAsia="Aptos Display" w:hAnsi="Aptos Display" w:cs="Aptos Display"/>
          <w:color w:val="0F4761"/>
          <w:u w:color="0F4761"/>
          <w:lang w:val="it-IT"/>
        </w:rPr>
        <w:t>General Program Questions</w:t>
      </w:r>
    </w:p>
    <w:p w14:paraId="6287970E" w14:textId="46B56E23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 there a cost to participate?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No. The program is fully funded by the Virginia DMV and provided at no cost to participating school</w:t>
      </w:r>
      <w:r w:rsidR="0039152D"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s. </w:t>
      </w:r>
    </w:p>
    <w:p w14:paraId="06BAE3F5" w14:textId="2D447BD9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How long do we keep the simulators?</w:t>
      </w:r>
      <w:r>
        <w:rPr>
          <w:rFonts w:ascii="Aptos" w:eastAsia="Aptos" w:hAnsi="Aptos" w:cs="Aptos"/>
          <w:u w:color="000000"/>
        </w:rPr>
        <w:br/>
        <w:t>Schools borrow the simulators for</w:t>
      </w:r>
      <w:r w:rsidR="0039152D">
        <w:rPr>
          <w:rFonts w:ascii="Aptos" w:eastAsia="Aptos" w:hAnsi="Aptos" w:cs="Aptos"/>
          <w:u w:color="000000"/>
        </w:rPr>
        <w:t xml:space="preserve"> </w:t>
      </w:r>
      <w:r w:rsidR="0039152D">
        <w:rPr>
          <w:rFonts w:ascii="Aptos" w:eastAsia="Aptos" w:hAnsi="Aptos" w:cs="Aptos"/>
          <w:b/>
          <w:bCs/>
          <w:u w:color="000000"/>
        </w:rPr>
        <w:t>1-4</w:t>
      </w:r>
      <w:r>
        <w:rPr>
          <w:rFonts w:ascii="Aptos" w:eastAsia="Aptos" w:hAnsi="Aptos" w:cs="Aptos"/>
          <w:b/>
          <w:bCs/>
          <w:u w:color="000000"/>
        </w:rPr>
        <w:t xml:space="preserve"> weeks</w:t>
      </w:r>
      <w:r>
        <w:rPr>
          <w:rFonts w:ascii="Aptos" w:eastAsia="Aptos" w:hAnsi="Aptos" w:cs="Aptos"/>
          <w:u w:color="000000"/>
        </w:rPr>
        <w:t>, with one month being the standard loan period.</w:t>
      </w:r>
    </w:p>
    <w:p w14:paraId="4AC7E8BF" w14:textId="07EDB1C1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How many simulators will we receive?</w:t>
      </w:r>
      <w:r>
        <w:rPr>
          <w:rFonts w:ascii="Aptos" w:eastAsia="Aptos" w:hAnsi="Aptos" w:cs="Aptos"/>
          <w:u w:color="000000"/>
        </w:rPr>
        <w:br/>
        <w:t xml:space="preserve">Most schools receive </w:t>
      </w:r>
      <w:r w:rsidR="0039152D">
        <w:rPr>
          <w:rFonts w:ascii="Aptos" w:eastAsia="Aptos" w:hAnsi="Aptos" w:cs="Aptos"/>
          <w:b/>
          <w:bCs/>
          <w:u w:color="000000"/>
        </w:rPr>
        <w:t>1-2</w:t>
      </w:r>
      <w:r>
        <w:rPr>
          <w:rFonts w:ascii="Aptos" w:eastAsia="Aptos" w:hAnsi="Aptos" w:cs="Aptos"/>
          <w:b/>
          <w:bCs/>
          <w:u w:color="000000"/>
        </w:rPr>
        <w:t xml:space="preserve"> VR simulators</w:t>
      </w:r>
      <w:r>
        <w:rPr>
          <w:rFonts w:ascii="Aptos" w:eastAsia="Aptos" w:hAnsi="Aptos" w:cs="Aptos"/>
          <w:u w:color="000000"/>
        </w:rPr>
        <w:t>, depending on availability and class size.</w:t>
      </w:r>
    </w:p>
    <w:p w14:paraId="7238D0CF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186CAF24" wp14:editId="1C87B9DE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1"/>
    </w:p>
    <w:p w14:paraId="08AF84D9" w14:textId="77777777" w:rsidR="006849E0" w:rsidRPr="00A9139D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color w:val="0F4761"/>
          <w:spacing w:val="0"/>
          <w:highlight w:val="yellow"/>
          <w:u w:color="0F4761"/>
        </w:rPr>
      </w:pPr>
      <w:bookmarkStart w:id="2" w:name="schedulingcurriculum"/>
      <w:r w:rsidRPr="00A9139D">
        <w:rPr>
          <w:rFonts w:ascii="Aptos" w:eastAsia="Aptos" w:hAnsi="Aptos" w:cs="Aptos"/>
          <w:color w:val="0F4761"/>
          <w:spacing w:val="0"/>
          <w:highlight w:val="yellow"/>
          <w:u w:color="0F4761"/>
        </w:rPr>
        <w:t>Scheduling &amp; Curriculum</w:t>
      </w:r>
    </w:p>
    <w:p w14:paraId="50881ED2" w14:textId="77777777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9139D">
        <w:rPr>
          <w:rFonts w:ascii="Aptos" w:eastAsia="Aptos" w:hAnsi="Aptos" w:cs="Aptos"/>
          <w:b/>
          <w:bCs/>
          <w:color w:val="000000"/>
          <w:highlight w:val="yellow"/>
          <w:u w:color="000000"/>
          <w14:textOutline w14:w="0" w14:cap="flat" w14:cmpd="sng" w14:algn="ctr">
            <w14:noFill/>
            <w14:prstDash w14:val="solid"/>
            <w14:bevel/>
          </w14:textOutline>
        </w:rPr>
        <w:t>Do we need to follow the full curriculum exactly?</w:t>
      </w:r>
      <w:r w:rsidRPr="00A9139D">
        <w:rPr>
          <w:rFonts w:ascii="Aptos" w:eastAsia="Aptos" w:hAnsi="Aptos" w:cs="Aptos"/>
          <w:color w:val="000000"/>
          <w:highlight w:val="yellow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 xml:space="preserve">No. The curriculum is flexible. Schools may adapt activities to fit their schedules, </w:t>
      </w:r>
      <w:r w:rsidRPr="001539E0">
        <w:rPr>
          <w:rFonts w:ascii="Aptos" w:eastAsia="Aptos" w:hAnsi="Aptos" w:cs="Aptos"/>
          <w:b/>
          <w:bCs/>
          <w:color w:val="000000"/>
          <w:highlight w:val="yellow"/>
          <w:u w:color="000000"/>
          <w14:textOutline w14:w="0" w14:cap="flat" w14:cmpd="sng" w14:algn="ctr">
            <w14:noFill/>
            <w14:prstDash w14:val="solid"/>
            <w14:bevel/>
          </w14:textOutline>
        </w:rPr>
        <w:t>but all students must complete the VR experience and surveys.</w:t>
      </w:r>
    </w:p>
    <w:p w14:paraId="11133BA7" w14:textId="373209F7" w:rsidR="006849E0" w:rsidRPr="00A9139D" w:rsidRDefault="00000000">
      <w:pPr>
        <w:pStyle w:val="Default"/>
        <w:spacing w:before="180" w:after="180" w:line="240" w:lineRule="auto"/>
        <w:rPr>
          <w:rFonts w:ascii="Aptos" w:eastAsia="Aptos" w:hAnsi="Aptos" w:cs="Aptos"/>
          <w:highlight w:val="yellow"/>
          <w:u w:color="000000"/>
        </w:rPr>
      </w:pPr>
      <w:r w:rsidRPr="0039152D">
        <w:rPr>
          <w:rFonts w:ascii="Aptos" w:eastAsia="Aptos" w:hAnsi="Aptos" w:cs="Aptos"/>
          <w:b/>
          <w:bCs/>
          <w:highlight w:val="yellow"/>
          <w:u w:color="000000"/>
        </w:rPr>
        <w:t>How much class time does this take?</w:t>
      </w:r>
      <w:r w:rsidRPr="0039152D">
        <w:rPr>
          <w:rFonts w:ascii="Aptos" w:eastAsia="Aptos" w:hAnsi="Aptos" w:cs="Aptos"/>
          <w:highlight w:val="yellow"/>
          <w:u w:color="000000"/>
        </w:rPr>
        <w:br/>
        <w:t xml:space="preserve">Approximately </w:t>
      </w:r>
      <w:r w:rsidRPr="0039152D">
        <w:rPr>
          <w:rFonts w:ascii="Aptos" w:eastAsia="Aptos" w:hAnsi="Aptos" w:cs="Aptos"/>
          <w:b/>
          <w:bCs/>
          <w:highlight w:val="yellow"/>
          <w:u w:color="000000"/>
        </w:rPr>
        <w:t>45–60 minutes per week for four weeks</w:t>
      </w:r>
      <w:r w:rsidRPr="0039152D">
        <w:rPr>
          <w:rFonts w:ascii="Aptos" w:eastAsia="Aptos" w:hAnsi="Aptos" w:cs="Aptos"/>
          <w:highlight w:val="yellow"/>
          <w:u w:color="000000"/>
        </w:rPr>
        <w:t xml:space="preserve">, though the curriculum can be </w:t>
      </w:r>
      <w:r w:rsidRPr="00A9139D">
        <w:rPr>
          <w:rFonts w:ascii="Aptos" w:eastAsia="Aptos" w:hAnsi="Aptos" w:cs="Aptos"/>
          <w:highlight w:val="yellow"/>
          <w:u w:color="000000"/>
        </w:rPr>
        <w:t>compressed if needed</w:t>
      </w:r>
      <w:r w:rsidR="001539E0">
        <w:rPr>
          <w:rFonts w:ascii="Aptos" w:eastAsia="Aptos" w:hAnsi="Aptos" w:cs="Aptos"/>
          <w:highlight w:val="yellow"/>
          <w:u w:color="000000"/>
        </w:rPr>
        <w:t xml:space="preserve"> (can range from 4-15 min per student)</w:t>
      </w:r>
      <w:r w:rsidRPr="00A9139D">
        <w:rPr>
          <w:rFonts w:ascii="Aptos" w:eastAsia="Aptos" w:hAnsi="Aptos" w:cs="Aptos"/>
          <w:highlight w:val="yellow"/>
          <w:u w:color="000000"/>
        </w:rPr>
        <w:t>.</w:t>
      </w:r>
    </w:p>
    <w:p w14:paraId="29E43595" w14:textId="777777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 w:rsidRPr="00A9139D">
        <w:rPr>
          <w:rFonts w:ascii="Aptos" w:eastAsia="Aptos" w:hAnsi="Aptos" w:cs="Aptos"/>
          <w:b/>
          <w:bCs/>
          <w:highlight w:val="yellow"/>
          <w:u w:color="000000"/>
        </w:rPr>
        <w:t>What classes can use this program?</w:t>
      </w:r>
      <w:r w:rsidRPr="00A9139D">
        <w:rPr>
          <w:rFonts w:ascii="Aptos" w:eastAsia="Aptos" w:hAnsi="Aptos" w:cs="Aptos"/>
          <w:highlight w:val="yellow"/>
          <w:u w:color="000000"/>
        </w:rPr>
        <w:br/>
        <w:t>Driver education, health, PE, safety units, advisory periods, or special programs.</w:t>
      </w:r>
    </w:p>
    <w:p w14:paraId="32E86CA5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1DF23F8F" wp14:editId="717D167B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2"/>
    </w:p>
    <w:p w14:paraId="199CD5C7" w14:textId="77777777" w:rsidR="006849E0" w:rsidRPr="001539E0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b/>
          <w:bCs/>
          <w:color w:val="0F4761"/>
          <w:spacing w:val="0"/>
          <w:u w:color="0F4761"/>
        </w:rPr>
      </w:pPr>
      <w:bookmarkStart w:id="3" w:name="simulatoruse"/>
      <w:r w:rsidRPr="001539E0">
        <w:rPr>
          <w:rFonts w:ascii="Aptos" w:eastAsia="Aptos" w:hAnsi="Aptos" w:cs="Aptos"/>
          <w:b/>
          <w:bCs/>
          <w:color w:val="0F4761"/>
          <w:spacing w:val="0"/>
          <w:u w:color="0F4761"/>
        </w:rPr>
        <w:t>Simulator Use</w:t>
      </w:r>
    </w:p>
    <w:p w14:paraId="30C1F2FC" w14:textId="6A1EFB84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 the simulator difficult to set up?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 xml:space="preserve">No. The simulators arrive preconfigured and </w:t>
      </w:r>
      <w:r w:rsidR="00217755"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require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minimal setup. A quick start guide is included.</w:t>
      </w:r>
    </w:p>
    <w:p w14:paraId="1B937029" w14:textId="418CB1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How long does each student experience take?</w:t>
      </w:r>
      <w:r>
        <w:rPr>
          <w:rFonts w:ascii="Aptos" w:eastAsia="Aptos" w:hAnsi="Aptos" w:cs="Aptos"/>
          <w:u w:color="000000"/>
        </w:rPr>
        <w:br/>
        <w:t xml:space="preserve">Approximately </w:t>
      </w:r>
      <w:r w:rsidR="0039152D">
        <w:rPr>
          <w:rFonts w:ascii="Aptos" w:eastAsia="Aptos" w:hAnsi="Aptos" w:cs="Aptos"/>
          <w:b/>
          <w:bCs/>
          <w:u w:color="000000"/>
        </w:rPr>
        <w:t>4</w:t>
      </w:r>
      <w:r>
        <w:rPr>
          <w:rFonts w:ascii="Aptos" w:eastAsia="Aptos" w:hAnsi="Aptos" w:cs="Aptos"/>
          <w:b/>
          <w:bCs/>
          <w:u w:color="000000"/>
        </w:rPr>
        <w:t>–1</w:t>
      </w:r>
      <w:r w:rsidR="00217755">
        <w:rPr>
          <w:rFonts w:ascii="Aptos" w:eastAsia="Aptos" w:hAnsi="Aptos" w:cs="Aptos"/>
          <w:b/>
          <w:bCs/>
          <w:u w:color="000000"/>
        </w:rPr>
        <w:t>5</w:t>
      </w:r>
      <w:r>
        <w:rPr>
          <w:rFonts w:ascii="Aptos" w:eastAsia="Aptos" w:hAnsi="Aptos" w:cs="Aptos"/>
          <w:b/>
          <w:bCs/>
          <w:u w:color="000000"/>
        </w:rPr>
        <w:t xml:space="preserve"> minutes per student</w:t>
      </w:r>
      <w:r>
        <w:rPr>
          <w:rFonts w:ascii="Aptos" w:eastAsia="Aptos" w:hAnsi="Aptos" w:cs="Aptos"/>
          <w:u w:color="000000"/>
        </w:rPr>
        <w:t>, including surveys.</w:t>
      </w:r>
      <w:r w:rsidR="0039152D">
        <w:rPr>
          <w:rFonts w:ascii="Aptos" w:eastAsia="Aptos" w:hAnsi="Aptos" w:cs="Aptos"/>
          <w:u w:color="000000"/>
        </w:rPr>
        <w:t xml:space="preserve"> This depends on how many scenarios (3 different options) each student completes.</w:t>
      </w:r>
    </w:p>
    <w:p w14:paraId="02429ABB" w14:textId="777777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Do students need prior VR experience?</w:t>
      </w:r>
      <w:r>
        <w:rPr>
          <w:rFonts w:ascii="Aptos" w:eastAsia="Aptos" w:hAnsi="Aptos" w:cs="Aptos"/>
          <w:u w:color="000000"/>
        </w:rPr>
        <w:br/>
        <w:t>No prior experience is required. Students remain seated and are guided throughout.</w:t>
      </w:r>
    </w:p>
    <w:p w14:paraId="5036B680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66D45C1A" wp14:editId="7BDE2F2D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3"/>
    </w:p>
    <w:p w14:paraId="5E0419AD" w14:textId="77777777" w:rsidR="006849E0" w:rsidRPr="001539E0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b/>
          <w:bCs/>
          <w:color w:val="0F4761"/>
          <w:spacing w:val="0"/>
          <w:u w:color="0F4761"/>
        </w:rPr>
      </w:pPr>
      <w:bookmarkStart w:id="4" w:name="safetysupervision"/>
      <w:r w:rsidRPr="001539E0">
        <w:rPr>
          <w:rFonts w:ascii="Aptos" w:eastAsia="Aptos" w:hAnsi="Aptos" w:cs="Aptos"/>
          <w:b/>
          <w:bCs/>
          <w:color w:val="0F4761"/>
          <w:spacing w:val="0"/>
          <w:u w:color="0F4761"/>
        </w:rPr>
        <w:lastRenderedPageBreak/>
        <w:t>Safety &amp; Supervision</w:t>
      </w:r>
    </w:p>
    <w:p w14:paraId="5E59F623" w14:textId="77777777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 VR safe for students?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Yes. The experience is designed for seated use and supervised by an adult Program Lead.</w:t>
      </w:r>
    </w:p>
    <w:p w14:paraId="3C4472F5" w14:textId="777777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What if a student feels motion discomfort?</w:t>
      </w:r>
      <w:r>
        <w:rPr>
          <w:rFonts w:ascii="Aptos" w:eastAsia="Aptos" w:hAnsi="Aptos" w:cs="Aptos"/>
          <w:u w:color="000000"/>
        </w:rPr>
        <w:br/>
        <w:t>Students may stop at any time. Participation is voluntary.</w:t>
      </w:r>
    </w:p>
    <w:p w14:paraId="28FAFD78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15C4DA78" wp14:editId="3BFDF0A8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4"/>
    </w:p>
    <w:p w14:paraId="3FDA9D9D" w14:textId="77777777" w:rsidR="006849E0" w:rsidRPr="001539E0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b/>
          <w:bCs/>
          <w:color w:val="0F4761"/>
          <w:spacing w:val="0"/>
          <w:u w:color="0F4761"/>
        </w:rPr>
      </w:pPr>
      <w:bookmarkStart w:id="5" w:name="surveysdata"/>
      <w:r w:rsidRPr="001539E0">
        <w:rPr>
          <w:rFonts w:ascii="Aptos" w:eastAsia="Aptos" w:hAnsi="Aptos" w:cs="Aptos"/>
          <w:b/>
          <w:bCs/>
          <w:color w:val="0F4761"/>
          <w:spacing w:val="0"/>
          <w:u w:color="0F4761"/>
        </w:rPr>
        <w:t>Surveys &amp; Data</w:t>
      </w:r>
    </w:p>
    <w:p w14:paraId="40DD72A4" w14:textId="77777777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Why are surveys required?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Surveys allow the program to measure impact and are required for DMV reporting.</w:t>
      </w:r>
    </w:p>
    <w:p w14:paraId="0A83D8EB" w14:textId="777777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Are student surveys anonymous?</w:t>
      </w:r>
      <w:r>
        <w:rPr>
          <w:rFonts w:ascii="Aptos" w:eastAsia="Aptos" w:hAnsi="Aptos" w:cs="Aptos"/>
          <w:u w:color="000000"/>
        </w:rPr>
        <w:br/>
        <w:t>Yes. Surveys collect anonymous, aggregated data.</w:t>
      </w:r>
    </w:p>
    <w:p w14:paraId="7F2572F4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18062650" wp14:editId="3EF89744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5"/>
    </w:p>
    <w:p w14:paraId="5AB7F4B3" w14:textId="77777777" w:rsidR="006849E0" w:rsidRPr="001539E0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b/>
          <w:bCs/>
          <w:color w:val="0F4761"/>
          <w:spacing w:val="0"/>
          <w:u w:color="0F4761"/>
        </w:rPr>
      </w:pPr>
      <w:bookmarkStart w:id="6" w:name="logisticsreturns"/>
      <w:r w:rsidRPr="001539E0">
        <w:rPr>
          <w:rFonts w:ascii="Aptos" w:eastAsia="Aptos" w:hAnsi="Aptos" w:cs="Aptos"/>
          <w:b/>
          <w:bCs/>
          <w:color w:val="0F4761"/>
          <w:spacing w:val="0"/>
          <w:u w:color="0F4761"/>
        </w:rPr>
        <w:t>Logistics &amp; Returns</w:t>
      </w:r>
    </w:p>
    <w:p w14:paraId="5E334CD2" w14:textId="15E8BFDA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Who pays for shipping?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  <w:r w:rsidR="00217755"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DRIVE SMART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Virginia provides prepaid shipping both ways.</w:t>
      </w:r>
    </w:p>
    <w:p w14:paraId="7116ED4D" w14:textId="77777777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What if equipment is damaged?</w:t>
      </w:r>
      <w:r>
        <w:rPr>
          <w:rFonts w:ascii="Aptos" w:eastAsia="Aptos" w:hAnsi="Aptos" w:cs="Aptos"/>
          <w:u w:color="000000"/>
        </w:rPr>
        <w:br/>
        <w:t>Normal wear is expected. Schools should report any damage immediately.</w:t>
      </w:r>
    </w:p>
    <w:p w14:paraId="179A9B16" w14:textId="7ABF8134" w:rsidR="006849E0" w:rsidRDefault="00000000">
      <w:pPr>
        <w:pStyle w:val="Default"/>
        <w:spacing w:before="180" w:after="180" w:line="240" w:lineRule="auto"/>
        <w:rPr>
          <w:rFonts w:ascii="Aptos" w:eastAsia="Aptos" w:hAnsi="Aptos" w:cs="Aptos"/>
          <w:u w:color="000000"/>
        </w:rPr>
      </w:pPr>
      <w:r>
        <w:rPr>
          <w:rFonts w:ascii="Aptos" w:eastAsia="Aptos" w:hAnsi="Aptos" w:cs="Aptos"/>
          <w:b/>
          <w:bCs/>
          <w:u w:color="000000"/>
        </w:rPr>
        <w:t>What happens if we return the simulators late?</w:t>
      </w:r>
      <w:r>
        <w:rPr>
          <w:rFonts w:ascii="Aptos" w:eastAsia="Aptos" w:hAnsi="Aptos" w:cs="Aptos"/>
          <w:u w:color="000000"/>
        </w:rPr>
        <w:br/>
        <w:t>Late returns</w:t>
      </w:r>
      <w:r w:rsidR="00217755">
        <w:rPr>
          <w:rFonts w:ascii="Aptos" w:eastAsia="Aptos" w:hAnsi="Aptos" w:cs="Aptos"/>
          <w:u w:color="000000"/>
        </w:rPr>
        <w:t xml:space="preserve"> will</w:t>
      </w:r>
      <w:r>
        <w:rPr>
          <w:rFonts w:ascii="Aptos" w:eastAsia="Aptos" w:hAnsi="Aptos" w:cs="Aptos"/>
          <w:u w:color="000000"/>
        </w:rPr>
        <w:t xml:space="preserve"> affect eligibility for future participation.</w:t>
      </w:r>
    </w:p>
    <w:p w14:paraId="213C5510" w14:textId="77777777" w:rsidR="006849E0" w:rsidRDefault="00000000">
      <w:pPr>
        <w:pStyle w:val="Body"/>
        <w:spacing w:after="200"/>
        <w:rPr>
          <w:rFonts w:ascii="Aptos" w:eastAsia="Aptos" w:hAnsi="Aptos" w:cs="Aptos"/>
          <w:sz w:val="24"/>
          <w:szCs w:val="24"/>
          <w:u w:color="000000"/>
        </w:rPr>
      </w:pPr>
      <w:r>
        <w:rPr>
          <w:rFonts w:ascii="Aptos" w:eastAsia="Aptos" w:hAnsi="Aptos" w:cs="Aptos"/>
          <w:noProof/>
          <w:sz w:val="24"/>
          <w:szCs w:val="24"/>
          <w:u w:color="000000"/>
        </w:rPr>
        <mc:AlternateContent>
          <mc:Choice Requires="wps">
            <w:drawing>
              <wp:inline distT="0" distB="0" distL="0" distR="0" wp14:anchorId="61CFDB20" wp14:editId="7E164924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6"/>
    </w:p>
    <w:p w14:paraId="229817E3" w14:textId="77777777" w:rsidR="006849E0" w:rsidRPr="001539E0" w:rsidRDefault="00000000">
      <w:pPr>
        <w:pStyle w:val="Heading3"/>
        <w:keepLines/>
        <w:pBdr>
          <w:top w:val="nil"/>
        </w:pBdr>
        <w:spacing w:before="160" w:after="80" w:line="240" w:lineRule="auto"/>
        <w:rPr>
          <w:rFonts w:ascii="Aptos" w:eastAsia="Aptos" w:hAnsi="Aptos" w:cs="Aptos"/>
          <w:b/>
          <w:bCs/>
          <w:color w:val="0F4761"/>
          <w:spacing w:val="0"/>
          <w:u w:color="0F4761"/>
        </w:rPr>
      </w:pPr>
      <w:bookmarkStart w:id="7" w:name="parentscommunity"/>
      <w:r w:rsidRPr="001539E0">
        <w:rPr>
          <w:rFonts w:ascii="Aptos" w:eastAsia="Aptos" w:hAnsi="Aptos" w:cs="Aptos"/>
          <w:b/>
          <w:bCs/>
          <w:color w:val="0F4761"/>
          <w:spacing w:val="0"/>
          <w:u w:color="0F4761"/>
        </w:rPr>
        <w:t>Parents &amp; Community</w:t>
      </w:r>
    </w:p>
    <w:p w14:paraId="3FD92779" w14:textId="77777777" w:rsidR="006849E0" w:rsidRDefault="00000000">
      <w:pPr>
        <w:spacing w:before="180" w:after="180"/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Can parents participate?</w:t>
      </w:r>
      <w:r>
        <w:rPr>
          <w:rFonts w:ascii="Aptos" w:eastAsia="Aptos" w:hAnsi="Aptos" w:cs="Apto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Yes. Schools may host optional parent or community events during the loan period.</w:t>
      </w:r>
    </w:p>
    <w:p w14:paraId="08CC15CB" w14:textId="77777777" w:rsidR="006849E0" w:rsidRDefault="00000000">
      <w:pPr>
        <w:pStyle w:val="Default"/>
        <w:spacing w:before="180" w:after="180" w:line="240" w:lineRule="auto"/>
      </w:pPr>
      <w:r>
        <w:rPr>
          <w:rFonts w:ascii="Aptos" w:eastAsia="Aptos" w:hAnsi="Aptos" w:cs="Aptos"/>
          <w:b/>
          <w:bCs/>
          <w:u w:color="000000"/>
        </w:rPr>
        <w:t>Can we keep the simulators longer?</w:t>
      </w:r>
      <w:r>
        <w:rPr>
          <w:rFonts w:ascii="Aptos" w:eastAsia="Aptos" w:hAnsi="Aptos" w:cs="Aptos"/>
          <w:u w:color="000000"/>
        </w:rPr>
        <w:br/>
        <w:t>Extensions may be requested but are not guaranteed due to demand.</w:t>
      </w:r>
      <w:bookmarkEnd w:id="7"/>
    </w:p>
    <w:sectPr w:rsidR="006849E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0789" w14:textId="77777777" w:rsidR="000E3C8B" w:rsidRDefault="000E3C8B">
      <w:r>
        <w:separator/>
      </w:r>
    </w:p>
  </w:endnote>
  <w:endnote w:type="continuationSeparator" w:id="0">
    <w:p w14:paraId="465E0D7F" w14:textId="77777777" w:rsidR="000E3C8B" w:rsidRDefault="000E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F3C3" w14:textId="77777777" w:rsidR="006849E0" w:rsidRDefault="006849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6F13" w14:textId="77777777" w:rsidR="000E3C8B" w:rsidRDefault="000E3C8B">
      <w:r>
        <w:separator/>
      </w:r>
    </w:p>
  </w:footnote>
  <w:footnote w:type="continuationSeparator" w:id="0">
    <w:p w14:paraId="6230C7C7" w14:textId="77777777" w:rsidR="000E3C8B" w:rsidRDefault="000E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5EF" w14:textId="77777777" w:rsidR="006849E0" w:rsidRDefault="006849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E0"/>
    <w:rsid w:val="000E3C8B"/>
    <w:rsid w:val="001539E0"/>
    <w:rsid w:val="00217755"/>
    <w:rsid w:val="00242EA3"/>
    <w:rsid w:val="0039152D"/>
    <w:rsid w:val="006849E0"/>
    <w:rsid w:val="007361D6"/>
    <w:rsid w:val="00A85722"/>
    <w:rsid w:val="00A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EE69"/>
  <w15:docId w15:val="{3796C0B3-89AD-4716-A93D-34B6D182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DeSean Gault</cp:lastModifiedBy>
  <cp:revision>5</cp:revision>
  <dcterms:created xsi:type="dcterms:W3CDTF">2026-01-30T15:44:00Z</dcterms:created>
  <dcterms:modified xsi:type="dcterms:W3CDTF">2026-02-06T17:48:00Z</dcterms:modified>
</cp:coreProperties>
</file>